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2710A" w14:textId="7FD188B0" w:rsidR="00F377E7" w:rsidRPr="00FF6262" w:rsidRDefault="00342BCD" w:rsidP="00F377E7">
      <w:pPr>
        <w:pStyle w:val="Header"/>
        <w:jc w:val="right"/>
      </w:pPr>
      <w:r w:rsidRPr="00FF6262">
        <w:rPr>
          <w:rFonts w:ascii="Arial" w:hAnsi="Arial"/>
        </w:rPr>
        <w:t xml:space="preserve">             </w:t>
      </w:r>
      <w:r w:rsidR="00F377E7" w:rsidRPr="00FF6262">
        <w:rPr>
          <w:rFonts w:ascii="Arial" w:hAnsi="Arial"/>
        </w:rPr>
        <w:t>Atviro konkurso Specialiųjų sąlygų priedas</w:t>
      </w:r>
      <w:r w:rsidR="004A33D1" w:rsidRPr="00FF6262">
        <w:rPr>
          <w:rFonts w:ascii="Arial" w:hAnsi="Arial"/>
        </w:rPr>
        <w:t xml:space="preserve"> Nr. 7</w:t>
      </w:r>
    </w:p>
    <w:p w14:paraId="33F255E9" w14:textId="77777777" w:rsidR="00FD540F" w:rsidRDefault="00FD540F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0C6EAF95" w14:textId="77777777" w:rsidR="00A908DE" w:rsidRDefault="00A908DE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634E8BEF" w14:textId="3A7C91EE" w:rsidR="00FD540F" w:rsidRDefault="00FD540F" w:rsidP="00FD540F">
      <w:pPr>
        <w:pBdr>
          <w:top w:val="single" w:sz="4" w:space="1" w:color="auto"/>
        </w:pBdr>
        <w:tabs>
          <w:tab w:val="left" w:pos="567"/>
        </w:tabs>
        <w:contextualSpacing/>
      </w:pPr>
    </w:p>
    <w:p w14:paraId="7785EF9F" w14:textId="77777777" w:rsidR="004A6989" w:rsidRDefault="004A6989" w:rsidP="004A6989">
      <w:pPr>
        <w:tabs>
          <w:tab w:val="left" w:pos="567"/>
        </w:tabs>
        <w:contextualSpacing/>
        <w:jc w:val="center"/>
      </w:pPr>
      <w:r>
        <w:rPr>
          <w:rFonts w:ascii="Arial" w:hAnsi="Arial"/>
        </w:rPr>
        <w:t>(</w:t>
      </w:r>
      <w:r>
        <w:rPr>
          <w:rFonts w:ascii="Arial" w:hAnsi="Arial"/>
          <w:i/>
        </w:rPr>
        <w:t>Tiekėjo pavadinimas, įmonės kodas, adresas</w:t>
      </w:r>
      <w:r>
        <w:rPr>
          <w:rFonts w:ascii="Arial" w:hAnsi="Arial"/>
        </w:rPr>
        <w:t>)</w:t>
      </w:r>
    </w:p>
    <w:p w14:paraId="27BFFEA0" w14:textId="77777777" w:rsidR="00FD540F" w:rsidRDefault="00FD540F" w:rsidP="00B70BDC">
      <w:pPr>
        <w:rPr>
          <w:rFonts w:ascii="Arial" w:hAnsi="Arial"/>
          <w:b/>
          <w:bCs/>
        </w:rPr>
      </w:pPr>
    </w:p>
    <w:p w14:paraId="722868C5" w14:textId="714DC2BA" w:rsidR="007E0BDD" w:rsidRPr="00B70BDC" w:rsidRDefault="00600E69" w:rsidP="00B70BDC">
      <w:pPr>
        <w:jc w:val="center"/>
        <w:rPr>
          <w:rFonts w:ascii="Arial" w:hAnsi="Arial"/>
          <w:b/>
          <w:bCs/>
        </w:rPr>
      </w:pPr>
      <w:r w:rsidRPr="00D14372">
        <w:rPr>
          <w:rFonts w:ascii="Arial" w:hAnsi="Arial"/>
          <w:b/>
          <w:bCs/>
        </w:rPr>
        <w:t>TIEKĖJO</w:t>
      </w:r>
      <w:r w:rsidR="005E5E20" w:rsidRPr="00D14372">
        <w:rPr>
          <w:rFonts w:ascii="Arial" w:hAnsi="Arial"/>
          <w:b/>
          <w:bCs/>
        </w:rPr>
        <w:t xml:space="preserve"> DEKLARACIJA ŽALIEJI REIKALAVIMAI</w:t>
      </w:r>
    </w:p>
    <w:p w14:paraId="13484CA6" w14:textId="3EDAB4AD" w:rsidR="007E0BDD" w:rsidRDefault="00531081" w:rsidP="00531081">
      <w:pPr>
        <w:tabs>
          <w:tab w:val="left" w:pos="567"/>
          <w:tab w:val="center" w:pos="4819"/>
          <w:tab w:val="left" w:pos="8328"/>
        </w:tabs>
        <w:contextualSpacing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5E5E20">
        <w:rPr>
          <w:rFonts w:ascii="Arial" w:hAnsi="Arial"/>
        </w:rPr>
        <w:t>_________</w:t>
      </w:r>
      <w:r>
        <w:rPr>
          <w:rFonts w:ascii="Arial" w:hAnsi="Arial"/>
        </w:rPr>
        <w:tab/>
      </w:r>
    </w:p>
    <w:p w14:paraId="70AA480C" w14:textId="3324C775" w:rsidR="00F045B1" w:rsidRPr="00A908DE" w:rsidRDefault="005E5E20" w:rsidP="00A908DE">
      <w:pPr>
        <w:pStyle w:val="NoSpacing"/>
        <w:spacing w:before="120" w:line="276" w:lineRule="auto"/>
        <w:jc w:val="center"/>
        <w:rPr>
          <w:rFonts w:ascii="Arial" w:hAnsi="Arial"/>
        </w:rPr>
      </w:pPr>
      <w:r w:rsidRPr="00A908DE">
        <w:rPr>
          <w:rFonts w:ascii="Arial" w:hAnsi="Arial"/>
        </w:rPr>
        <w:t>(data)</w:t>
      </w:r>
    </w:p>
    <w:p w14:paraId="2CD9CAF8" w14:textId="77777777" w:rsidR="00A908DE" w:rsidRPr="00A908DE" w:rsidRDefault="00A908DE" w:rsidP="00A908DE">
      <w:pPr>
        <w:pStyle w:val="NoSpacing"/>
        <w:pBdr>
          <w:bottom w:val="single" w:sz="4" w:space="1" w:color="auto"/>
        </w:pBdr>
        <w:spacing w:before="120" w:line="360" w:lineRule="auto"/>
        <w:jc w:val="both"/>
        <w:rPr>
          <w:rFonts w:ascii="Arial" w:hAnsi="Arial"/>
          <w:color w:val="A8D08D" w:themeColor="accent6" w:themeTint="99"/>
        </w:rPr>
      </w:pPr>
      <w:r w:rsidRPr="00A908DE">
        <w:rPr>
          <w:rFonts w:ascii="Arial" w:hAnsi="Arial"/>
          <w:i/>
          <w:iCs/>
          <w:color w:val="A8D08D" w:themeColor="accent6" w:themeTint="99"/>
        </w:rPr>
        <w:t>(įrašomas įmonės pavadinimas)</w:t>
      </w:r>
      <w:r w:rsidRPr="00A908DE">
        <w:rPr>
          <w:rFonts w:ascii="Arial" w:hAnsi="Arial"/>
          <w:color w:val="A8D08D" w:themeColor="accent6" w:themeTint="99"/>
        </w:rPr>
        <w:t>,</w:t>
      </w:r>
    </w:p>
    <w:p w14:paraId="00EB0F85" w14:textId="77777777" w:rsidR="00A908DE" w:rsidRPr="00A908DE" w:rsidRDefault="00A908DE" w:rsidP="00A908DE">
      <w:pPr>
        <w:pStyle w:val="NoSpacing"/>
        <w:spacing w:before="120" w:line="276" w:lineRule="auto"/>
        <w:jc w:val="both"/>
        <w:rPr>
          <w:rFonts w:ascii="Arial" w:hAnsi="Arial"/>
        </w:rPr>
      </w:pPr>
    </w:p>
    <w:p w14:paraId="46787AEB" w14:textId="25233FBE" w:rsidR="00A908DE" w:rsidRPr="00A908DE" w:rsidRDefault="00F045B1" w:rsidP="00A908DE">
      <w:pPr>
        <w:pStyle w:val="NoSpacing"/>
        <w:pBdr>
          <w:top w:val="single" w:sz="4" w:space="1" w:color="auto"/>
        </w:pBdr>
        <w:spacing w:before="120" w:line="276" w:lineRule="auto"/>
        <w:jc w:val="both"/>
        <w:rPr>
          <w:rFonts w:ascii="Arial" w:hAnsi="Arial"/>
        </w:rPr>
      </w:pPr>
      <w:r w:rsidRPr="00A908DE">
        <w:rPr>
          <w:rFonts w:ascii="Arial" w:hAnsi="Arial"/>
        </w:rPr>
        <w:t xml:space="preserve">atstovaujama </w:t>
      </w:r>
    </w:p>
    <w:p w14:paraId="2F97EC1E" w14:textId="77777777" w:rsidR="00A908DE" w:rsidRPr="00A908DE" w:rsidRDefault="00F045B1" w:rsidP="00A908DE">
      <w:pPr>
        <w:pStyle w:val="NoSpacing"/>
        <w:spacing w:line="276" w:lineRule="auto"/>
        <w:jc w:val="both"/>
        <w:rPr>
          <w:rFonts w:ascii="Arial" w:hAnsi="Arial"/>
          <w:b/>
          <w:bCs/>
        </w:rPr>
      </w:pPr>
      <w:r w:rsidRPr="00A908DE">
        <w:rPr>
          <w:rFonts w:ascii="Arial" w:hAnsi="Arial"/>
        </w:rPr>
        <w:t>(</w:t>
      </w:r>
      <w:r w:rsidRPr="00A908DE">
        <w:rPr>
          <w:rFonts w:ascii="Arial" w:hAnsi="Arial"/>
          <w:color w:val="92D050"/>
        </w:rPr>
        <w:t>įrašomas įmonę atstovaujantis asmuo: pareigos, vardas, pavardė),</w:t>
      </w:r>
      <w:r w:rsidR="005E5E20" w:rsidRPr="00A908DE">
        <w:rPr>
          <w:rFonts w:ascii="Arial" w:hAnsi="Arial"/>
          <w:b/>
          <w:bCs/>
          <w:color w:val="92D050"/>
        </w:rPr>
        <w:t xml:space="preserve"> </w:t>
      </w:r>
      <w:bookmarkStart w:id="0" w:name="_Hlk128910446"/>
    </w:p>
    <w:p w14:paraId="1CF4C92A" w14:textId="77777777" w:rsidR="00A908DE" w:rsidRPr="00A908DE" w:rsidRDefault="00A908DE" w:rsidP="00A908DE">
      <w:pPr>
        <w:pStyle w:val="NoSpacing"/>
        <w:spacing w:line="276" w:lineRule="auto"/>
        <w:jc w:val="both"/>
        <w:rPr>
          <w:rFonts w:ascii="Arial" w:hAnsi="Arial"/>
          <w:b/>
          <w:bCs/>
          <w:highlight w:val="yellow"/>
        </w:rPr>
      </w:pPr>
    </w:p>
    <w:p w14:paraId="76CE6800" w14:textId="007066DC" w:rsidR="00A908DE" w:rsidRPr="00B70BDC" w:rsidRDefault="005E5E20" w:rsidP="00004CA3">
      <w:pPr>
        <w:pStyle w:val="NoSpacing"/>
        <w:spacing w:line="276" w:lineRule="auto"/>
        <w:jc w:val="both"/>
        <w:rPr>
          <w:rFonts w:ascii="Arial" w:hAnsi="Arial"/>
        </w:rPr>
      </w:pPr>
      <w:r w:rsidRPr="00A908DE">
        <w:rPr>
          <w:rFonts w:ascii="Arial" w:hAnsi="Arial"/>
          <w:b/>
          <w:bCs/>
        </w:rPr>
        <w:t>pasižadu</w:t>
      </w:r>
      <w:r w:rsidRPr="00A908DE">
        <w:rPr>
          <w:rFonts w:ascii="Arial" w:hAnsi="Arial"/>
        </w:rPr>
        <w:t xml:space="preserve"> užtikrinti</w:t>
      </w:r>
      <w:r w:rsidR="004A33D1" w:rsidRPr="00A908DE">
        <w:rPr>
          <w:rFonts w:ascii="Arial" w:hAnsi="Arial"/>
        </w:rPr>
        <w:t xml:space="preserve"> Atviro konkurso </w:t>
      </w:r>
      <w:r w:rsidR="00342BCD" w:rsidRPr="00A908DE">
        <w:rPr>
          <w:rFonts w:ascii="Arial" w:hAnsi="Arial"/>
        </w:rPr>
        <w:t>Specialiųjų sąlygų</w:t>
      </w:r>
      <w:r w:rsidRPr="00A908DE">
        <w:rPr>
          <w:rFonts w:ascii="Arial" w:hAnsi="Arial"/>
        </w:rPr>
        <w:t xml:space="preserve"> 1 priedo</w:t>
      </w:r>
      <w:r w:rsidR="00EC3B61" w:rsidRPr="00A908DE">
        <w:rPr>
          <w:rFonts w:ascii="Arial" w:hAnsi="Arial"/>
        </w:rPr>
        <w:t xml:space="preserve"> </w:t>
      </w:r>
      <w:r w:rsidR="00EC3B61" w:rsidRPr="00A908DE">
        <w:rPr>
          <w:rFonts w:ascii="Arial" w:hAnsi="Arial"/>
          <w:i/>
          <w:iCs/>
        </w:rPr>
        <w:t xml:space="preserve">„Navigacijos traktoriams su priežiūra </w:t>
      </w:r>
      <w:r w:rsidR="00EC3B61" w:rsidRPr="00A908DE">
        <w:rPr>
          <w:rFonts w:ascii="Arial" w:hAnsi="Arial"/>
        </w:rPr>
        <w:t>pirkimo techninė specifikacija‟</w:t>
      </w:r>
      <w:r w:rsidR="00337CA0" w:rsidRPr="00A908DE">
        <w:rPr>
          <w:rFonts w:ascii="Arial" w:hAnsi="Arial"/>
          <w:i/>
          <w:iCs/>
        </w:rPr>
        <w:t xml:space="preserve"> </w:t>
      </w:r>
      <w:r w:rsidR="00337CA0" w:rsidRPr="00A908DE">
        <w:rPr>
          <w:rFonts w:ascii="Arial" w:hAnsi="Arial"/>
          <w:i/>
        </w:rPr>
        <w:t xml:space="preserve">1.4 </w:t>
      </w:r>
      <w:r w:rsidRPr="00A908DE">
        <w:rPr>
          <w:rFonts w:ascii="Arial" w:hAnsi="Arial"/>
          <w:i/>
        </w:rPr>
        <w:t xml:space="preserve"> p.</w:t>
      </w:r>
      <w:r w:rsidRPr="00A908DE">
        <w:rPr>
          <w:rStyle w:val="FootnoteReference"/>
          <w:rFonts w:ascii="Arial" w:hAnsi="Arial"/>
          <w:i/>
        </w:rPr>
        <w:footnoteReference w:id="1"/>
      </w:r>
      <w:r w:rsidRPr="00A908DE">
        <w:rPr>
          <w:rFonts w:ascii="Arial" w:hAnsi="Arial"/>
          <w:i/>
        </w:rPr>
        <w:t xml:space="preserve"> </w:t>
      </w:r>
      <w:r w:rsidRPr="00A908DE">
        <w:rPr>
          <w:rFonts w:ascii="Arial" w:hAnsi="Arial"/>
        </w:rPr>
        <w:t>numatytus reikalavimus ir išvardintus šioje deklaracijoje sutarties vykdymo metu.</w:t>
      </w:r>
      <w:bookmarkEnd w:id="0"/>
      <w:r w:rsidR="00A908DE" w:rsidRPr="00A908DE">
        <w:rPr>
          <w:rFonts w:ascii="Arial" w:hAnsi="Arial"/>
        </w:rPr>
        <w:t xml:space="preserve"> </w:t>
      </w:r>
    </w:p>
    <w:p w14:paraId="538F1D53" w14:textId="77777777" w:rsidR="00BC1FB0" w:rsidRDefault="00BC1FB0" w:rsidP="00DC4DB6">
      <w:pPr>
        <w:pStyle w:val="NoSpacing"/>
        <w:rPr>
          <w:rFonts w:ascii="Arial" w:hAnsi="Arial"/>
          <w:b/>
          <w:bCs/>
        </w:rPr>
      </w:pPr>
    </w:p>
    <w:p w14:paraId="1E02BDF2" w14:textId="77777777" w:rsidR="00A62D62" w:rsidRDefault="00A62D62" w:rsidP="00DC4DB6">
      <w:pPr>
        <w:pStyle w:val="NoSpacing"/>
        <w:rPr>
          <w:rFonts w:ascii="Arial" w:hAnsi="Arial"/>
          <w:b/>
          <w:bCs/>
        </w:rPr>
      </w:pPr>
    </w:p>
    <w:p w14:paraId="48B1A444" w14:textId="77777777" w:rsidR="00B70BDC" w:rsidRPr="007129F4" w:rsidRDefault="00B70BDC" w:rsidP="00B70BDC">
      <w:pPr>
        <w:pStyle w:val="NoSpacing"/>
        <w:spacing w:line="276" w:lineRule="auto"/>
        <w:jc w:val="center"/>
        <w:rPr>
          <w:rFonts w:ascii="Arial" w:hAnsi="Arial"/>
        </w:rPr>
      </w:pPr>
      <w:r w:rsidRPr="007129F4">
        <w:rPr>
          <w:rFonts w:ascii="Arial" w:hAnsi="Arial"/>
        </w:rPr>
        <w:t>______________________________________________________</w:t>
      </w:r>
    </w:p>
    <w:p w14:paraId="295E3AE4" w14:textId="3892B64A" w:rsidR="000848EE" w:rsidRDefault="00B70BDC" w:rsidP="00004CA3">
      <w:pPr>
        <w:pStyle w:val="NoSpacing"/>
        <w:spacing w:line="276" w:lineRule="auto"/>
        <w:jc w:val="center"/>
        <w:rPr>
          <w:rFonts w:ascii="Arial" w:hAnsi="Arial"/>
        </w:rPr>
      </w:pPr>
      <w:r w:rsidRPr="007129F4">
        <w:rPr>
          <w:rFonts w:ascii="Arial" w:hAnsi="Arial"/>
        </w:rPr>
        <w:t>(Teikėjo vadovo arba jo įgalioto asmens pareigos, vardas, pavardė, parašas)</w:t>
      </w:r>
    </w:p>
    <w:p w14:paraId="552F6D73" w14:textId="77777777" w:rsidR="00386669" w:rsidRDefault="00386669" w:rsidP="00004CA3">
      <w:pPr>
        <w:pStyle w:val="NoSpacing"/>
        <w:spacing w:line="276" w:lineRule="auto"/>
        <w:jc w:val="center"/>
        <w:rPr>
          <w:rFonts w:ascii="Arial" w:hAnsi="Arial"/>
        </w:rPr>
      </w:pPr>
    </w:p>
    <w:p w14:paraId="38192A91" w14:textId="77777777" w:rsidR="00386669" w:rsidRDefault="00386669" w:rsidP="00004CA3">
      <w:pPr>
        <w:pStyle w:val="NoSpacing"/>
        <w:spacing w:line="276" w:lineRule="auto"/>
        <w:jc w:val="center"/>
        <w:rPr>
          <w:rFonts w:ascii="Arial" w:hAnsi="Arial"/>
          <w:sz w:val="16"/>
          <w:szCs w:val="16"/>
        </w:rPr>
      </w:pPr>
    </w:p>
    <w:p w14:paraId="3FBAEA60" w14:textId="77777777" w:rsidR="00A62D62" w:rsidRPr="0084774F" w:rsidRDefault="00A62D62" w:rsidP="00004CA3">
      <w:pPr>
        <w:pStyle w:val="NoSpacing"/>
        <w:spacing w:line="276" w:lineRule="auto"/>
        <w:jc w:val="center"/>
        <w:rPr>
          <w:rFonts w:ascii="Arial" w:hAnsi="Arial"/>
        </w:rPr>
      </w:pPr>
    </w:p>
    <w:sectPr w:rsidR="00A62D62" w:rsidRPr="0084774F" w:rsidSect="00A908DE">
      <w:pgSz w:w="11906" w:h="16838"/>
      <w:pgMar w:top="567" w:right="567" w:bottom="851" w:left="1701" w:header="227" w:footer="22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9D70A" w14:textId="77777777" w:rsidR="00575A78" w:rsidRDefault="00575A78">
      <w:pPr>
        <w:spacing w:after="0" w:line="240" w:lineRule="auto"/>
      </w:pPr>
      <w:r>
        <w:separator/>
      </w:r>
    </w:p>
  </w:endnote>
  <w:endnote w:type="continuationSeparator" w:id="0">
    <w:p w14:paraId="18AFE7DF" w14:textId="77777777" w:rsidR="00575A78" w:rsidRDefault="00575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E76E7" w14:textId="77777777" w:rsidR="00575A78" w:rsidRDefault="00575A7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EEC4F2B" w14:textId="77777777" w:rsidR="00575A78" w:rsidRDefault="00575A78">
      <w:pPr>
        <w:spacing w:after="0" w:line="240" w:lineRule="auto"/>
      </w:pPr>
      <w:r>
        <w:continuationSeparator/>
      </w:r>
    </w:p>
  </w:footnote>
  <w:footnote w:id="1">
    <w:p w14:paraId="1E712D7D" w14:textId="51AF7C2A" w:rsidR="00A62D62" w:rsidRPr="00A62D62" w:rsidRDefault="005E5E20" w:rsidP="00A62D62">
      <w:pPr>
        <w:pStyle w:val="NoSpacing"/>
        <w:jc w:val="both"/>
        <w:rPr>
          <w:rFonts w:ascii="Arial" w:hAnsi="Arial"/>
          <w:sz w:val="16"/>
          <w:szCs w:val="16"/>
        </w:rPr>
      </w:pPr>
      <w:r w:rsidRPr="00B70BDC">
        <w:rPr>
          <w:rStyle w:val="FootnoteReference"/>
          <w:rFonts w:ascii="Arial" w:hAnsi="Arial"/>
        </w:rPr>
        <w:footnoteRef/>
      </w:r>
      <w:r w:rsidRPr="00B70BDC">
        <w:rPr>
          <w:rFonts w:ascii="Arial" w:hAnsi="Arial"/>
        </w:rPr>
        <w:t xml:space="preserve"> </w:t>
      </w:r>
      <w:r w:rsidR="00A62D62" w:rsidRPr="00A62D62">
        <w:rPr>
          <w:rFonts w:ascii="Arial" w:hAnsi="Arial"/>
          <w:sz w:val="16"/>
          <w:szCs w:val="16"/>
        </w:rPr>
        <w:t xml:space="preserve">1.4. Vykdomas žaliasis pirkimas, vadovaujantis Aplinkos apsaugos kriterijų taikymo, vykdant žaliuosius pirkimus, tvarkos aprašo (toliau – Aprašas), patvirtinto Lietuvos Respublikos aplinkos ministro 2011 m. birželio 28 d. įsakymu Nr. D1-508 „Dėl aplinkos apsaugos kriterijų taikymo, vykdant žaliuosius pirkimus, tvarkos aprašo patvirtinimo“ reikalavimais. Vadovaujantis </w:t>
      </w:r>
      <w:r w:rsidR="00A62D62" w:rsidRPr="00A62D62">
        <w:rPr>
          <w:rFonts w:ascii="Arial" w:hAnsi="Arial"/>
          <w:noProof/>
          <w:sz w:val="16"/>
          <w:szCs w:val="16"/>
        </w:rPr>
        <w:t xml:space="preserve">Aprašo </w:t>
      </w:r>
      <w:r w:rsidR="00A62D62" w:rsidRPr="00A62D62">
        <w:rPr>
          <w:rFonts w:ascii="Arial" w:eastAsia="Times New Roman" w:hAnsi="Arial"/>
          <w:sz w:val="16"/>
          <w:szCs w:val="16"/>
        </w:rPr>
        <w:t xml:space="preserve">4.4.4. </w:t>
      </w:r>
      <w:r w:rsidR="00A62D62" w:rsidRPr="00A62D62">
        <w:rPr>
          <w:rFonts w:ascii="Arial" w:hAnsi="Arial"/>
          <w:sz w:val="16"/>
          <w:szCs w:val="16"/>
        </w:rPr>
        <w:t xml:space="preserve">papunkčiu (savarankiškai nustatomi aplinkos apsaugos kriterijai): </w:t>
      </w:r>
      <w:r w:rsidR="00A62D62" w:rsidRPr="00A62D62">
        <w:rPr>
          <w:rFonts w:ascii="Arial" w:hAnsi="Arial"/>
          <w:sz w:val="16"/>
          <w:szCs w:val="16"/>
          <w:lang w:eastAsia="lt-LT"/>
        </w:rPr>
        <w:t>4.4.4.4.</w:t>
      </w:r>
      <w:r w:rsidR="00A62D62" w:rsidRPr="00A62D62">
        <w:rPr>
          <w:rFonts w:ascii="Arial" w:hAnsi="Arial"/>
          <w:sz w:val="16"/>
          <w:szCs w:val="16"/>
        </w:rPr>
        <w:t xml:space="preserve"> papunkčiu</w:t>
      </w:r>
      <w:r w:rsidR="00A62D62" w:rsidRPr="00A62D62">
        <w:rPr>
          <w:rFonts w:ascii="Arial" w:hAnsi="Arial"/>
          <w:sz w:val="16"/>
          <w:szCs w:val="16"/>
          <w:lang w:eastAsia="lt-LT"/>
        </w:rPr>
        <w:t xml:space="preserve"> </w:t>
      </w:r>
      <w:r w:rsidR="0038354B">
        <w:rPr>
          <w:rFonts w:ascii="Arial" w:hAnsi="Arial"/>
          <w:sz w:val="16"/>
          <w:szCs w:val="16"/>
          <w:lang w:eastAsia="lt-LT"/>
        </w:rPr>
        <w:t>(</w:t>
      </w:r>
      <w:r w:rsidR="00A62D62" w:rsidRPr="00A62D62">
        <w:rPr>
          <w:rFonts w:ascii="Arial" w:hAnsi="Arial"/>
          <w:sz w:val="16"/>
          <w:szCs w:val="16"/>
          <w:lang w:eastAsia="lt-LT"/>
        </w:rPr>
        <w:t>prekė yra tvirta, ilgaamžė, funkcionali, ji ar jos sudedamosios dalys tinka naudoti daug kartų ir (ar) lengvai pataisomos, ir (ar) pakeičiamos</w:t>
      </w:r>
      <w:r w:rsidR="0038354B">
        <w:rPr>
          <w:rFonts w:ascii="Arial" w:hAnsi="Arial"/>
          <w:sz w:val="16"/>
          <w:szCs w:val="16"/>
          <w:lang w:eastAsia="lt-LT"/>
        </w:rPr>
        <w:t>)</w:t>
      </w:r>
      <w:r w:rsidR="00A62D62" w:rsidRPr="00A62D62">
        <w:rPr>
          <w:rFonts w:ascii="Arial" w:hAnsi="Arial"/>
          <w:sz w:val="16"/>
          <w:szCs w:val="16"/>
        </w:rPr>
        <w:t>.</w:t>
      </w:r>
      <w:r w:rsidR="00A62D62" w:rsidRPr="00A62D62">
        <w:rPr>
          <w:rFonts w:ascii="Arial" w:hAnsi="Arial"/>
          <w:sz w:val="16"/>
          <w:szCs w:val="16"/>
          <w:lang w:eastAsia="lt-LT"/>
        </w:rPr>
        <w:t xml:space="preserve"> </w:t>
      </w:r>
    </w:p>
    <w:p w14:paraId="1559D177" w14:textId="76EACABB" w:rsidR="008A441A" w:rsidRDefault="008A441A" w:rsidP="00A62D62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/>
          <w:sz w:val="16"/>
          <w:szCs w:val="16"/>
          <w:lang w:eastAsia="lt-LT"/>
        </w:rPr>
      </w:pPr>
    </w:p>
    <w:p w14:paraId="6BB15241" w14:textId="77777777" w:rsidR="00A62D62" w:rsidRDefault="00A62D62" w:rsidP="00A62D62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/>
          <w:sz w:val="16"/>
          <w:szCs w:val="16"/>
          <w:lang w:eastAsia="lt-LT"/>
        </w:rPr>
      </w:pPr>
    </w:p>
    <w:p w14:paraId="546A7BBE" w14:textId="77777777" w:rsidR="00A62D62" w:rsidRDefault="00A62D62" w:rsidP="00337CA0">
      <w:pPr>
        <w:tabs>
          <w:tab w:val="left" w:pos="1134"/>
        </w:tabs>
        <w:spacing w:after="0" w:line="240" w:lineRule="auto"/>
        <w:jc w:val="both"/>
        <w:rPr>
          <w:rFonts w:ascii="Arial" w:hAnsi="Arial"/>
          <w:sz w:val="16"/>
          <w:szCs w:val="16"/>
        </w:rPr>
      </w:pPr>
    </w:p>
    <w:p w14:paraId="565DA66C" w14:textId="77777777" w:rsidR="00337CA0" w:rsidRPr="00261B2F" w:rsidRDefault="00337CA0" w:rsidP="00337CA0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/>
          <w:sz w:val="16"/>
          <w:szCs w:val="1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BDD"/>
    <w:rsid w:val="00004CA3"/>
    <w:rsid w:val="000561EF"/>
    <w:rsid w:val="000605E2"/>
    <w:rsid w:val="000848EE"/>
    <w:rsid w:val="0008576C"/>
    <w:rsid w:val="000A05AC"/>
    <w:rsid w:val="000B0D07"/>
    <w:rsid w:val="001211FA"/>
    <w:rsid w:val="0014037E"/>
    <w:rsid w:val="00141096"/>
    <w:rsid w:val="00200D1B"/>
    <w:rsid w:val="00240AE8"/>
    <w:rsid w:val="00253C89"/>
    <w:rsid w:val="00261B2F"/>
    <w:rsid w:val="00263C18"/>
    <w:rsid w:val="002A0143"/>
    <w:rsid w:val="002B111F"/>
    <w:rsid w:val="002B5D6D"/>
    <w:rsid w:val="00337CA0"/>
    <w:rsid w:val="00342BCD"/>
    <w:rsid w:val="0038354B"/>
    <w:rsid w:val="00386669"/>
    <w:rsid w:val="003D2FCF"/>
    <w:rsid w:val="00492131"/>
    <w:rsid w:val="004A33D1"/>
    <w:rsid w:val="004A6989"/>
    <w:rsid w:val="004D69F8"/>
    <w:rsid w:val="004F3EB2"/>
    <w:rsid w:val="00523E00"/>
    <w:rsid w:val="00531081"/>
    <w:rsid w:val="00560304"/>
    <w:rsid w:val="00575A78"/>
    <w:rsid w:val="005E3BFB"/>
    <w:rsid w:val="005E5E20"/>
    <w:rsid w:val="005E74C0"/>
    <w:rsid w:val="00600E69"/>
    <w:rsid w:val="00626E99"/>
    <w:rsid w:val="00634EF0"/>
    <w:rsid w:val="00636975"/>
    <w:rsid w:val="00636C85"/>
    <w:rsid w:val="006A1A02"/>
    <w:rsid w:val="006A5C98"/>
    <w:rsid w:val="006B1956"/>
    <w:rsid w:val="006B574E"/>
    <w:rsid w:val="006C62FF"/>
    <w:rsid w:val="006E29AB"/>
    <w:rsid w:val="007129F4"/>
    <w:rsid w:val="0073420C"/>
    <w:rsid w:val="007416B2"/>
    <w:rsid w:val="00766640"/>
    <w:rsid w:val="0079627D"/>
    <w:rsid w:val="00796506"/>
    <w:rsid w:val="00797301"/>
    <w:rsid w:val="007A208B"/>
    <w:rsid w:val="007C78C6"/>
    <w:rsid w:val="007D3579"/>
    <w:rsid w:val="007D78E7"/>
    <w:rsid w:val="007E0BDD"/>
    <w:rsid w:val="00803399"/>
    <w:rsid w:val="0084774F"/>
    <w:rsid w:val="008A441A"/>
    <w:rsid w:val="008D409B"/>
    <w:rsid w:val="009525B4"/>
    <w:rsid w:val="00980775"/>
    <w:rsid w:val="00A2317E"/>
    <w:rsid w:val="00A35FFB"/>
    <w:rsid w:val="00A414CE"/>
    <w:rsid w:val="00A62D62"/>
    <w:rsid w:val="00A74C87"/>
    <w:rsid w:val="00A826AD"/>
    <w:rsid w:val="00A908DE"/>
    <w:rsid w:val="00AC7380"/>
    <w:rsid w:val="00AD485E"/>
    <w:rsid w:val="00B2698C"/>
    <w:rsid w:val="00B64F43"/>
    <w:rsid w:val="00B70BDC"/>
    <w:rsid w:val="00B73805"/>
    <w:rsid w:val="00B95506"/>
    <w:rsid w:val="00BA1006"/>
    <w:rsid w:val="00BA2283"/>
    <w:rsid w:val="00BA5B02"/>
    <w:rsid w:val="00BC1FB0"/>
    <w:rsid w:val="00BD3138"/>
    <w:rsid w:val="00C47CFC"/>
    <w:rsid w:val="00C60BFB"/>
    <w:rsid w:val="00CA3934"/>
    <w:rsid w:val="00CD400F"/>
    <w:rsid w:val="00CF4B43"/>
    <w:rsid w:val="00D06844"/>
    <w:rsid w:val="00D14372"/>
    <w:rsid w:val="00D420A0"/>
    <w:rsid w:val="00D67AAA"/>
    <w:rsid w:val="00D8167F"/>
    <w:rsid w:val="00D92DFA"/>
    <w:rsid w:val="00DC4DB6"/>
    <w:rsid w:val="00DF555A"/>
    <w:rsid w:val="00E003A1"/>
    <w:rsid w:val="00E64B2F"/>
    <w:rsid w:val="00EC0C95"/>
    <w:rsid w:val="00EC3B61"/>
    <w:rsid w:val="00EE6CFC"/>
    <w:rsid w:val="00F045B1"/>
    <w:rsid w:val="00F104C1"/>
    <w:rsid w:val="00F155CF"/>
    <w:rsid w:val="00F377E7"/>
    <w:rsid w:val="00F71567"/>
    <w:rsid w:val="00FC5087"/>
    <w:rsid w:val="00FD540F"/>
    <w:rsid w:val="00FE3362"/>
    <w:rsid w:val="00FE5808"/>
    <w:rsid w:val="00FF0AFA"/>
    <w:rsid w:val="00FF4815"/>
    <w:rsid w:val="00FF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CB00E"/>
  <w15:docId w15:val="{62F50E83-991D-4E20-BD44-E16BCB84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link w:val="Heading1Char"/>
    <w:qFormat/>
    <w:rsid w:val="00342BCD"/>
    <w:pPr>
      <w:keepNext/>
      <w:suppressAutoHyphens w:val="0"/>
      <w:autoSpaceDN/>
      <w:spacing w:line="256" w:lineRule="auto"/>
      <w:outlineLvl w:val="0"/>
    </w:pPr>
    <w:rPr>
      <w:rFonts w:cs="DokChamp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uiPriority w:val="34"/>
    <w:qFormat/>
    <w:pPr>
      <w:spacing w:line="251" w:lineRule="auto"/>
      <w:ind w:left="720"/>
      <w:contextualSpacing/>
    </w:pPr>
    <w:rPr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uiPriority w:val="34"/>
    <w:rPr>
      <w:rFonts w:ascii="Calibri" w:eastAsia="Calibri" w:hAnsi="Calibri" w:cs="Arial"/>
      <w:lang w:val="en-US"/>
    </w:rPr>
  </w:style>
  <w:style w:type="paragraph" w:styleId="NoSpacing">
    <w:name w:val="No Spacing"/>
    <w:link w:val="NoSpacingChar"/>
    <w:uiPriority w:val="1"/>
    <w:qFormat/>
    <w:pPr>
      <w:suppressAutoHyphens/>
      <w:spacing w:after="0" w:line="240" w:lineRule="auto"/>
    </w:pPr>
  </w:style>
  <w:style w:type="paragraph" w:styleId="FootnoteText">
    <w:name w:val="footnote text"/>
    <w:basedOn w:val="Normal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DefaultParagraphFont"/>
    <w:rPr>
      <w:sz w:val="20"/>
      <w:szCs w:val="20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Header">
    <w:name w:val="header"/>
    <w:basedOn w:val="Normal"/>
    <w:uiPriority w:val="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DefaultParagraphFont"/>
    <w:uiPriority w:val="99"/>
  </w:style>
  <w:style w:type="character" w:customStyle="1" w:styleId="fontstyle01">
    <w:name w:val="fontstyle01"/>
    <w:basedOn w:val="DefaultParagraphFont"/>
    <w:rsid w:val="00141096"/>
    <w:rPr>
      <w:rFonts w:ascii="Arial-BoldMT" w:hAnsi="Arial-BoldMT" w:hint="default"/>
      <w:b/>
      <w:bCs/>
      <w:i w:val="0"/>
      <w:iCs w:val="0"/>
      <w:color w:val="0072C6"/>
      <w:sz w:val="28"/>
      <w:szCs w:val="28"/>
    </w:rPr>
  </w:style>
  <w:style w:type="character" w:customStyle="1" w:styleId="fontstyle21">
    <w:name w:val="fontstyle21"/>
    <w:basedOn w:val="DefaultParagraphFont"/>
    <w:rsid w:val="00141096"/>
    <w:rPr>
      <w:rFonts w:ascii="ArialMT" w:hAnsi="ArialMT" w:hint="default"/>
      <w:b w:val="0"/>
      <w:bCs w:val="0"/>
      <w:i w:val="0"/>
      <w:iCs w:val="0"/>
      <w:color w:val="0072C6"/>
      <w:sz w:val="22"/>
      <w:szCs w:val="22"/>
    </w:rPr>
  </w:style>
  <w:style w:type="character" w:customStyle="1" w:styleId="fontstyle31">
    <w:name w:val="fontstyle31"/>
    <w:basedOn w:val="DefaultParagraphFont"/>
    <w:rsid w:val="00141096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styleId="Strong">
    <w:name w:val="Strong"/>
    <w:basedOn w:val="DefaultParagraphFont"/>
    <w:uiPriority w:val="22"/>
    <w:qFormat/>
    <w:rsid w:val="00BA1006"/>
    <w:rPr>
      <w:b/>
      <w:bCs/>
    </w:rPr>
  </w:style>
  <w:style w:type="character" w:customStyle="1" w:styleId="Bodytext">
    <w:name w:val="Body text_"/>
    <w:link w:val="Bodytext1"/>
    <w:rsid w:val="00342BC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342BCD"/>
    <w:pPr>
      <w:shd w:val="clear" w:color="auto" w:fill="FFFFFF"/>
      <w:suppressAutoHyphens w:val="0"/>
      <w:autoSpaceDN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NoSpacingChar">
    <w:name w:val="No Spacing Char"/>
    <w:link w:val="NoSpacing"/>
    <w:rsid w:val="00342BCD"/>
  </w:style>
  <w:style w:type="character" w:customStyle="1" w:styleId="Heading1Char">
    <w:name w:val="Heading 1 Char"/>
    <w:basedOn w:val="DefaultParagraphFont"/>
    <w:link w:val="Heading1"/>
    <w:rsid w:val="00342BCD"/>
    <w:rPr>
      <w:rFonts w:cs="DokChampa"/>
      <w:lang w:val="en-US"/>
    </w:rPr>
  </w:style>
  <w:style w:type="character" w:styleId="Hyperlink">
    <w:name w:val="Hyperlink"/>
    <w:basedOn w:val="DefaultParagraphFont"/>
    <w:uiPriority w:val="99"/>
    <w:unhideWhenUsed/>
    <w:rsid w:val="004A33D1"/>
    <w:rPr>
      <w:color w:val="467886"/>
      <w:u w:val="single"/>
    </w:rPr>
  </w:style>
  <w:style w:type="paragraph" w:styleId="Footer">
    <w:name w:val="footer"/>
    <w:basedOn w:val="Normal"/>
    <w:link w:val="FooterChar"/>
    <w:uiPriority w:val="99"/>
    <w:unhideWhenUsed/>
    <w:rsid w:val="004921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2131"/>
  </w:style>
  <w:style w:type="table" w:styleId="TableGrid">
    <w:name w:val="Table Grid"/>
    <w:basedOn w:val="TableNormal"/>
    <w:uiPriority w:val="39"/>
    <w:rsid w:val="00DC4D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55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532EC-D54C-41AC-906A-85A0DA425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412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dc:description/>
  <cp:lastModifiedBy>Irina Pribylova | VMU</cp:lastModifiedBy>
  <cp:revision>35</cp:revision>
  <dcterms:created xsi:type="dcterms:W3CDTF">2026-02-19T07:57:00Z</dcterms:created>
  <dcterms:modified xsi:type="dcterms:W3CDTF">2026-06-09T05:54:00Z</dcterms:modified>
</cp:coreProperties>
</file>